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A" w:rsidRDefault="00062D4A" w:rsidP="00062D4A">
      <w:pPr>
        <w:pStyle w:val="a3"/>
        <w:shd w:val="clear" w:color="auto" w:fill="FFFFFF"/>
        <w:spacing w:before="0" w:beforeAutospacing="0" w:after="300" w:afterAutospacing="0" w:line="600" w:lineRule="atLeast"/>
        <w:jc w:val="center"/>
        <w:rPr>
          <w:rFonts w:ascii="Arial" w:hAnsi="Arial" w:cs="Arial"/>
          <w:color w:val="909090"/>
          <w:sz w:val="21"/>
          <w:szCs w:val="21"/>
        </w:rPr>
      </w:pPr>
      <w:r>
        <w:rPr>
          <w:color w:val="909090"/>
          <w:sz w:val="44"/>
          <w:szCs w:val="44"/>
        </w:rPr>
        <w:fldChar w:fldCharType="begin"/>
      </w:r>
      <w:r>
        <w:rPr>
          <w:color w:val="909090"/>
          <w:sz w:val="44"/>
          <w:szCs w:val="44"/>
        </w:rPr>
        <w:instrText xml:space="preserve"> HYPERLINK "http://sch32.edu.vn.ua/sotsialno-psikhologichna-sluzhba/2-sch32/68-rekomendatsiji-batkam-z-uspishnoji-adaptatsiji-p-yatiklasnikiv-do-novikh-umov-navchannya" </w:instrText>
      </w:r>
      <w:r>
        <w:rPr>
          <w:color w:val="909090"/>
          <w:sz w:val="44"/>
          <w:szCs w:val="44"/>
        </w:rPr>
        <w:fldChar w:fldCharType="separate"/>
      </w:r>
      <w:proofErr w:type="spell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Рекомендації</w:t>
      </w:r>
      <w:proofErr w:type="spellEnd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 xml:space="preserve"> батькам з </w:t>
      </w:r>
      <w:proofErr w:type="spell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успішної</w:t>
      </w:r>
      <w:proofErr w:type="spellEnd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адаптації</w:t>
      </w:r>
      <w:proofErr w:type="spellEnd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 xml:space="preserve"> </w:t>
      </w:r>
      <w:proofErr w:type="spell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п’ятикласникі</w:t>
      </w:r>
      <w:proofErr w:type="gram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в</w:t>
      </w:r>
      <w:proofErr w:type="spellEnd"/>
      <w:proofErr w:type="gramEnd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 xml:space="preserve"> до </w:t>
      </w:r>
      <w:proofErr w:type="spell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нових</w:t>
      </w:r>
      <w:proofErr w:type="spellEnd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 xml:space="preserve"> умов </w:t>
      </w:r>
      <w:proofErr w:type="spellStart"/>
      <w:r>
        <w:rPr>
          <w:rStyle w:val="a4"/>
          <w:b/>
          <w:bCs/>
          <w:color w:val="0088CC"/>
          <w:sz w:val="44"/>
          <w:szCs w:val="44"/>
          <w:u w:val="none"/>
          <w:bdr w:val="none" w:sz="0" w:space="0" w:color="auto" w:frame="1"/>
        </w:rPr>
        <w:t>навчання</w:t>
      </w:r>
      <w:proofErr w:type="spellEnd"/>
      <w:r>
        <w:rPr>
          <w:color w:val="909090"/>
          <w:sz w:val="44"/>
          <w:szCs w:val="44"/>
        </w:rPr>
        <w:fldChar w:fldCharType="end"/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Будь 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перехідні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періоди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життя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висувають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специфічні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проблеми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пов’язан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середніх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класах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змінилися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пред’являють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більш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високі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інтелектуального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особистісного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розвитку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ступеня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сформованості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певних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учбових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знань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навичок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Процес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звикання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шкільних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вимог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порядків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нового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п’ятикласників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оточення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умов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життя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розуміється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як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адаптація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Адже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адаптується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тільки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своєї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іальної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але перш за все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особливостей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засвоєння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знань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умовах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1.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Вас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щось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турбує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поведінці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якомога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швидше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зустріньтеся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обговоріть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керівником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шкільним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психологом.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2.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Якщо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родині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відбулися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події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вплинули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психологічний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стан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повідомте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керівника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сімейному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житті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часто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пояснюють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раптові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зміни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поведінці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3.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Ц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ікавтеся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шкільними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справами,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обговорюйте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ситуації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разом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шукайте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вихід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конфліктів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4.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Допоможіть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вивчити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імена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учителів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запропонуйте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описати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виділити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якісь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особливі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риси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5.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Порадьте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ситуаціях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звертатися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порадою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класного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керівника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шкільного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психолога.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6.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слід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відразу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ослабляти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навчальною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діяльністю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період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початковій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вона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звикла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контролю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вашого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боку.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Привчайте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самостійності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поступово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вона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сама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збирати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портфель,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телефонувати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однокласникам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питати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 уроки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тощо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7.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Основними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помічниками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ситуаціях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терпіння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увага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розуміння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8. Головне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новоутворення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ідліткового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вікового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періоду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відкриття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своєї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індивідуальності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«Я».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ідвищується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інтерес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свого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тіла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зовнішності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9.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Зростає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дух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незалежності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впливає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стосунки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ідлітка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родині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10. 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настає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криза,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пов’язана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бажанням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здобути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самостійність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звільнитися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батьківської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опіки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з’являється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страх перед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невідомим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дорослим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життям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11.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Бажання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звільнитися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зовнішнього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контролю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поєднується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зростанням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самоконтролю й початком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св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ідомого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самовиховання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12.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Внутрішній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св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ще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нестабільний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тому батькам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слід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залишати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своїх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без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нагляду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ідліток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дуже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вразливий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легко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піддається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впливам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як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позитивним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так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негативним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13.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Розширюється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коло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спілкування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з’являються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нов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авторитети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14.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Недолі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суперечності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поведінці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близьких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старших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сприймаються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гостро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хворобливо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15. У батьках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ідлітки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хочуть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бачити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друзів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порадників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а 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диктаторів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2D4A" w:rsidRDefault="00062D4A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1F545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bookmarkEnd w:id="0"/>
    </w:p>
    <w:p w:rsidR="001F545D" w:rsidRPr="001F545D" w:rsidRDefault="001F545D" w:rsidP="00062D4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909090"/>
          <w:sz w:val="20"/>
          <w:szCs w:val="21"/>
          <w:lang w:val="uk-UA"/>
        </w:rPr>
      </w:pPr>
      <w:r w:rsidRPr="001F545D">
        <w:rPr>
          <w:color w:val="000000"/>
          <w:szCs w:val="28"/>
          <w:bdr w:val="none" w:sz="0" w:space="0" w:color="auto" w:frame="1"/>
          <w:lang w:val="uk-UA"/>
        </w:rPr>
        <w:lastRenderedPageBreak/>
        <w:t xml:space="preserve">Джерело: </w:t>
      </w:r>
      <w:hyperlink r:id="rId5" w:history="1">
        <w:r w:rsidRPr="001F545D">
          <w:rPr>
            <w:rStyle w:val="a4"/>
            <w:szCs w:val="28"/>
            <w:bdr w:val="none" w:sz="0" w:space="0" w:color="auto" w:frame="1"/>
            <w:lang w:val="uk-UA"/>
          </w:rPr>
          <w:t>http://279.kiev.ua/index.php/korysne/porady-psykholoha/batkam-5-klasnykiv</w:t>
        </w:r>
      </w:hyperlink>
    </w:p>
    <w:p w:rsidR="00F8796C" w:rsidRDefault="00F8796C"/>
    <w:sectPr w:rsidR="00F8796C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6F"/>
    <w:rsid w:val="00062D4A"/>
    <w:rsid w:val="001F545D"/>
    <w:rsid w:val="00971E6F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2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2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9.kiev.ua/index.php/korysne/porady-psykholoha/batkam-5-klasnyk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2018-06-16T20:27:00Z</dcterms:created>
  <dcterms:modified xsi:type="dcterms:W3CDTF">2018-06-16T20:29:00Z</dcterms:modified>
</cp:coreProperties>
</file>